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34A62" w14:textId="03B51AC2" w:rsidR="000F772C" w:rsidRDefault="000F772C" w:rsidP="00B45BF9">
      <w:pPr>
        <w:jc w:val="both"/>
      </w:pPr>
      <w:r>
        <w:rPr>
          <w:b/>
        </w:rPr>
        <w:t>General</w:t>
      </w:r>
    </w:p>
    <w:p w14:paraId="55D0267E" w14:textId="77777777" w:rsidR="000F772C" w:rsidRDefault="000F772C" w:rsidP="00B45BF9">
      <w:pPr>
        <w:jc w:val="both"/>
      </w:pPr>
    </w:p>
    <w:p w14:paraId="2D619B72" w14:textId="0D86F150" w:rsidR="000F772C" w:rsidRPr="000F772C" w:rsidRDefault="000F772C" w:rsidP="00B45BF9">
      <w:pPr>
        <w:jc w:val="both"/>
      </w:pPr>
      <w:r>
        <w:t xml:space="preserve">The fees and timescales given below are </w:t>
      </w:r>
      <w:r w:rsidRPr="000F772C">
        <w:rPr>
          <w:u w:val="single"/>
        </w:rPr>
        <w:t>estimates only</w:t>
      </w:r>
      <w:r>
        <w:t xml:space="preserve"> and do not include VAT. For a more precise quotation and information about timescales, as well as more information about the key stages in any type of case, please contact our clerks. </w:t>
      </w:r>
    </w:p>
    <w:p w14:paraId="4C696E31" w14:textId="77777777" w:rsidR="000F772C" w:rsidRDefault="000F772C" w:rsidP="00B45BF9">
      <w:pPr>
        <w:jc w:val="both"/>
        <w:rPr>
          <w:b/>
        </w:rPr>
      </w:pPr>
    </w:p>
    <w:p w14:paraId="70497063" w14:textId="77777777" w:rsidR="000F772C" w:rsidRDefault="000F772C" w:rsidP="00B45BF9">
      <w:pPr>
        <w:jc w:val="both"/>
        <w:rPr>
          <w:b/>
        </w:rPr>
      </w:pPr>
    </w:p>
    <w:p w14:paraId="6FCF5514" w14:textId="77777777" w:rsidR="00B45BF9" w:rsidRPr="00B45BF9" w:rsidRDefault="00B45BF9" w:rsidP="00B45BF9">
      <w:pPr>
        <w:jc w:val="both"/>
        <w:rPr>
          <w:b/>
        </w:rPr>
      </w:pPr>
      <w:r w:rsidRPr="00B45BF9">
        <w:rPr>
          <w:b/>
        </w:rPr>
        <w:t>Personal Injury</w:t>
      </w:r>
    </w:p>
    <w:p w14:paraId="1478E2C2" w14:textId="77777777" w:rsidR="00B45BF9" w:rsidRDefault="00B45BF9" w:rsidP="00B45BF9">
      <w:pPr>
        <w:jc w:val="both"/>
      </w:pPr>
    </w:p>
    <w:p w14:paraId="1707C621" w14:textId="450CEFD2" w:rsidR="00D20186" w:rsidRDefault="00D20186" w:rsidP="00B45BF9">
      <w:pPr>
        <w:jc w:val="both"/>
      </w:pPr>
      <w:r>
        <w:t xml:space="preserve">If you have had an accident which was not your fault and you wish to make a personal injury claim, our barristers may be able to advise and represent you. </w:t>
      </w:r>
    </w:p>
    <w:p w14:paraId="20488DB3" w14:textId="77777777" w:rsidR="00D20186" w:rsidRDefault="00D20186" w:rsidP="00B45BF9">
      <w:pPr>
        <w:jc w:val="both"/>
      </w:pPr>
    </w:p>
    <w:p w14:paraId="1F9DCD6B" w14:textId="04BD981C" w:rsidR="00B45BF9" w:rsidRDefault="00B45BF9" w:rsidP="00B45BF9">
      <w:pPr>
        <w:jc w:val="both"/>
      </w:pPr>
      <w:r>
        <w:t>Timescales for your claim vary depending on factors such as barristers’ availability, the complexity of your claim, the need for additional documents and the other side’s approach. However, more straightforward cases will ideally settle within six</w:t>
      </w:r>
      <w:r w:rsidR="00A30FF0">
        <w:t xml:space="preserve"> months of a claim being made. I</w:t>
      </w:r>
      <w:r>
        <w:t xml:space="preserve">f a trial is required, as a guide, the courts tend to have a hearing date within two years of the claim being made. </w:t>
      </w:r>
    </w:p>
    <w:p w14:paraId="2A8D475E" w14:textId="77777777" w:rsidR="00B45BF9" w:rsidRDefault="00B45BF9" w:rsidP="00B45BF9">
      <w:pPr>
        <w:jc w:val="both"/>
      </w:pPr>
    </w:p>
    <w:p w14:paraId="08F79A3F" w14:textId="77777777" w:rsidR="00B45BF9" w:rsidRDefault="00B45BF9" w:rsidP="00B45BF9">
      <w:pPr>
        <w:jc w:val="both"/>
      </w:pPr>
    </w:p>
    <w:p w14:paraId="1DE5261A" w14:textId="77777777" w:rsidR="00B45BF9" w:rsidRDefault="00B45BF9" w:rsidP="00B45BF9">
      <w:pPr>
        <w:jc w:val="both"/>
      </w:pPr>
    </w:p>
    <w:tbl>
      <w:tblPr>
        <w:tblStyle w:val="TableGrid"/>
        <w:tblpPr w:leftFromText="180" w:rightFromText="180" w:vertAnchor="page" w:horzAnchor="page" w:tblpX="1810" w:tblpY="7745"/>
        <w:tblW w:w="0" w:type="auto"/>
        <w:tblLook w:val="04A0" w:firstRow="1" w:lastRow="0" w:firstColumn="1" w:lastColumn="0" w:noHBand="0" w:noVBand="1"/>
      </w:tblPr>
      <w:tblGrid>
        <w:gridCol w:w="4505"/>
        <w:gridCol w:w="4505"/>
      </w:tblGrid>
      <w:tr w:rsidR="00D20186" w14:paraId="436C6D77" w14:textId="77777777" w:rsidTr="000F772C">
        <w:tc>
          <w:tcPr>
            <w:tcW w:w="4505" w:type="dxa"/>
          </w:tcPr>
          <w:p w14:paraId="67C6CDE8" w14:textId="6BDCC6D0" w:rsidR="00D20186" w:rsidRPr="00CF6A0C" w:rsidRDefault="00D20186" w:rsidP="000F772C">
            <w:pPr>
              <w:rPr>
                <w:b/>
              </w:rPr>
            </w:pPr>
            <w:r w:rsidRPr="00CF6A0C">
              <w:rPr>
                <w:b/>
              </w:rPr>
              <w:t xml:space="preserve">Claim </w:t>
            </w:r>
          </w:p>
        </w:tc>
        <w:tc>
          <w:tcPr>
            <w:tcW w:w="4505" w:type="dxa"/>
          </w:tcPr>
          <w:p w14:paraId="50D62C40" w14:textId="77777777" w:rsidR="00D20186" w:rsidRPr="00CF6A0C" w:rsidRDefault="00D20186" w:rsidP="000F772C">
            <w:pPr>
              <w:rPr>
                <w:b/>
              </w:rPr>
            </w:pPr>
            <w:r w:rsidRPr="00CF6A0C">
              <w:rPr>
                <w:b/>
              </w:rPr>
              <w:t>Range of fees</w:t>
            </w:r>
          </w:p>
        </w:tc>
      </w:tr>
      <w:tr w:rsidR="00D20186" w14:paraId="6AF7E610" w14:textId="77777777" w:rsidTr="000F772C">
        <w:tc>
          <w:tcPr>
            <w:tcW w:w="4505" w:type="dxa"/>
          </w:tcPr>
          <w:p w14:paraId="31B03C62" w14:textId="77777777" w:rsidR="00D20186" w:rsidRDefault="00D20186" w:rsidP="000F772C">
            <w:r>
              <w:t>Meeting with you</w:t>
            </w:r>
          </w:p>
        </w:tc>
        <w:tc>
          <w:tcPr>
            <w:tcW w:w="4505" w:type="dxa"/>
          </w:tcPr>
          <w:p w14:paraId="51094063" w14:textId="2FFF6D02" w:rsidR="00D20186" w:rsidRDefault="00D20186" w:rsidP="001D73AA">
            <w:r>
              <w:t xml:space="preserve">125 – 250 per hour dependent on seniority of counsel and complexity of case </w:t>
            </w:r>
          </w:p>
        </w:tc>
      </w:tr>
      <w:tr w:rsidR="00D20186" w14:paraId="42672044" w14:textId="77777777" w:rsidTr="000F772C">
        <w:tc>
          <w:tcPr>
            <w:tcW w:w="4505" w:type="dxa"/>
          </w:tcPr>
          <w:p w14:paraId="4341D452" w14:textId="77777777" w:rsidR="00D20186" w:rsidRDefault="00D20186" w:rsidP="000F772C">
            <w:r>
              <w:t>Written advice on your claim</w:t>
            </w:r>
          </w:p>
        </w:tc>
        <w:tc>
          <w:tcPr>
            <w:tcW w:w="4505" w:type="dxa"/>
          </w:tcPr>
          <w:p w14:paraId="4F7B25D4" w14:textId="77777777" w:rsidR="00D20186" w:rsidRDefault="00D20186" w:rsidP="000F772C">
            <w:r>
              <w:t>125 – 250 per hour dependent on seniority of counsel and complexity of case</w:t>
            </w:r>
          </w:p>
        </w:tc>
      </w:tr>
      <w:tr w:rsidR="00D20186" w14:paraId="4E5D3F48" w14:textId="77777777" w:rsidTr="000F772C">
        <w:tc>
          <w:tcPr>
            <w:tcW w:w="4505" w:type="dxa"/>
          </w:tcPr>
          <w:p w14:paraId="094D99E9" w14:textId="77777777" w:rsidR="00D20186" w:rsidRDefault="00D20186" w:rsidP="000F772C">
            <w:r>
              <w:t>Drafting a statement of case</w:t>
            </w:r>
          </w:p>
        </w:tc>
        <w:tc>
          <w:tcPr>
            <w:tcW w:w="4505" w:type="dxa"/>
          </w:tcPr>
          <w:p w14:paraId="011644E2" w14:textId="77777777" w:rsidR="00D20186" w:rsidRDefault="00D20186" w:rsidP="000F772C">
            <w:r>
              <w:t>125 – 250 per hour dependent on seniority of counsel and complexity of case</w:t>
            </w:r>
          </w:p>
        </w:tc>
      </w:tr>
      <w:tr w:rsidR="00D20186" w14:paraId="7204B2AB" w14:textId="77777777" w:rsidTr="000F772C">
        <w:tc>
          <w:tcPr>
            <w:tcW w:w="4505" w:type="dxa"/>
          </w:tcPr>
          <w:p w14:paraId="6A519B4D" w14:textId="77777777" w:rsidR="00D20186" w:rsidRDefault="00D20186" w:rsidP="000F772C">
            <w:r>
              <w:t>Trial (if required)</w:t>
            </w:r>
          </w:p>
        </w:tc>
        <w:tc>
          <w:tcPr>
            <w:tcW w:w="4505" w:type="dxa"/>
          </w:tcPr>
          <w:p w14:paraId="57BFBEB9" w14:textId="77777777" w:rsidR="00D20186" w:rsidRDefault="00D20186" w:rsidP="000F772C">
            <w:r>
              <w:t>Dependent on value of case and  dependent on seniority of counsel and complexity of case £500-£3000 for first day with £750-£1250 for further days</w:t>
            </w:r>
          </w:p>
        </w:tc>
      </w:tr>
      <w:tr w:rsidR="00D20186" w14:paraId="44ACBE2E" w14:textId="77777777" w:rsidTr="000F772C">
        <w:tc>
          <w:tcPr>
            <w:tcW w:w="4505" w:type="dxa"/>
          </w:tcPr>
          <w:p w14:paraId="394746CD" w14:textId="162FDFF1" w:rsidR="00D20186" w:rsidRDefault="00D20186" w:rsidP="000F772C">
            <w:r>
              <w:t>Success fee</w:t>
            </w:r>
          </w:p>
        </w:tc>
        <w:tc>
          <w:tcPr>
            <w:tcW w:w="4505" w:type="dxa"/>
          </w:tcPr>
          <w:p w14:paraId="7E7409E6" w14:textId="1E0F28C0" w:rsidR="00D20186" w:rsidRDefault="00D20186" w:rsidP="000F772C">
            <w:r>
              <w:t>Success fee is usually not applicable but may be in i</w:t>
            </w:r>
            <w:r w:rsidR="00C46C31">
              <w:t>ndividual</w:t>
            </w:r>
            <w:r>
              <w:t xml:space="preserve"> cases and limited to 25% of damages.</w:t>
            </w:r>
          </w:p>
        </w:tc>
      </w:tr>
    </w:tbl>
    <w:p w14:paraId="7E57A476" w14:textId="77777777" w:rsidR="00B45BF9" w:rsidRDefault="00B45BF9" w:rsidP="00B45BF9">
      <w:pPr>
        <w:jc w:val="both"/>
      </w:pPr>
    </w:p>
    <w:p w14:paraId="034D458C" w14:textId="77777777" w:rsidR="00B45BF9" w:rsidRDefault="00B45BF9" w:rsidP="00B45BF9">
      <w:pPr>
        <w:jc w:val="both"/>
      </w:pPr>
    </w:p>
    <w:p w14:paraId="4671B6F1" w14:textId="77777777" w:rsidR="00B45BF9" w:rsidRDefault="00B45BF9" w:rsidP="00B45BF9">
      <w:pPr>
        <w:jc w:val="both"/>
      </w:pPr>
    </w:p>
    <w:p w14:paraId="13842667" w14:textId="77777777" w:rsidR="00B45BF9" w:rsidRDefault="00B45BF9" w:rsidP="00B45BF9">
      <w:pPr>
        <w:jc w:val="both"/>
      </w:pPr>
    </w:p>
    <w:p w14:paraId="4FC208A5" w14:textId="77777777" w:rsidR="00B45BF9" w:rsidRDefault="00B45BF9" w:rsidP="00B45BF9">
      <w:pPr>
        <w:jc w:val="both"/>
      </w:pPr>
    </w:p>
    <w:p w14:paraId="61D289DD" w14:textId="77777777" w:rsidR="00B45BF9" w:rsidRDefault="00B45BF9" w:rsidP="00B45BF9">
      <w:pPr>
        <w:jc w:val="both"/>
      </w:pPr>
    </w:p>
    <w:p w14:paraId="64FFE103" w14:textId="77777777" w:rsidR="00B45BF9" w:rsidRDefault="00B45BF9" w:rsidP="00B45BF9">
      <w:pPr>
        <w:jc w:val="both"/>
      </w:pPr>
    </w:p>
    <w:p w14:paraId="4768285A" w14:textId="77777777" w:rsidR="00B45BF9" w:rsidRDefault="00B45BF9" w:rsidP="00B45BF9">
      <w:pPr>
        <w:jc w:val="both"/>
      </w:pPr>
    </w:p>
    <w:p w14:paraId="01E0CCA1" w14:textId="77777777" w:rsidR="00B45BF9" w:rsidRDefault="00B45BF9" w:rsidP="00B45BF9">
      <w:pPr>
        <w:jc w:val="both"/>
      </w:pPr>
    </w:p>
    <w:p w14:paraId="2816FE5A" w14:textId="77777777" w:rsidR="00B45BF9" w:rsidRDefault="00B45BF9" w:rsidP="00B45BF9">
      <w:pPr>
        <w:jc w:val="both"/>
      </w:pPr>
    </w:p>
    <w:p w14:paraId="15288F94" w14:textId="77777777" w:rsidR="00B45BF9" w:rsidRDefault="00B45BF9" w:rsidP="00B45BF9">
      <w:pPr>
        <w:jc w:val="both"/>
      </w:pPr>
    </w:p>
    <w:p w14:paraId="5018D2D1" w14:textId="77777777" w:rsidR="00B45BF9" w:rsidRDefault="00B45BF9" w:rsidP="00B45BF9">
      <w:pPr>
        <w:jc w:val="both"/>
      </w:pPr>
    </w:p>
    <w:p w14:paraId="635C82A7" w14:textId="77777777" w:rsidR="00B45BF9" w:rsidRDefault="00B45BF9" w:rsidP="00B45BF9">
      <w:pPr>
        <w:jc w:val="both"/>
      </w:pPr>
    </w:p>
    <w:p w14:paraId="6F0D1BA1" w14:textId="77777777" w:rsidR="00B45BF9" w:rsidRDefault="00B45BF9" w:rsidP="00B45BF9">
      <w:pPr>
        <w:jc w:val="both"/>
      </w:pPr>
    </w:p>
    <w:p w14:paraId="64E9DCF5" w14:textId="77777777" w:rsidR="00B45BF9" w:rsidRDefault="00B45BF9" w:rsidP="00B45BF9">
      <w:pPr>
        <w:jc w:val="both"/>
      </w:pPr>
    </w:p>
    <w:p w14:paraId="7ACE8B60" w14:textId="77777777" w:rsidR="00B45BF9" w:rsidRDefault="00B45BF9" w:rsidP="00B45BF9">
      <w:pPr>
        <w:jc w:val="both"/>
      </w:pPr>
    </w:p>
    <w:p w14:paraId="566E86FB" w14:textId="77777777" w:rsidR="00B45BF9" w:rsidRDefault="00B45BF9" w:rsidP="00B45BF9">
      <w:r>
        <w:rPr>
          <w:b/>
        </w:rPr>
        <w:t>Employment Tribunal</w:t>
      </w:r>
    </w:p>
    <w:p w14:paraId="693D4158" w14:textId="77777777" w:rsidR="00B45BF9" w:rsidRDefault="00B45BF9" w:rsidP="00B45BF9"/>
    <w:p w14:paraId="64A7BBD2" w14:textId="71C98B7D" w:rsidR="00F17B99" w:rsidRDefault="00F17B99" w:rsidP="00B45BF9">
      <w:r>
        <w:t xml:space="preserve">Our barristers can advise both employees and employers on ordinary unfair dismissal and wrongful dismissal claims. Our barristers can also represent both employees and employers at the Employment Tribunal. </w:t>
      </w:r>
    </w:p>
    <w:p w14:paraId="11DD604D" w14:textId="77777777" w:rsidR="00F17B99" w:rsidRDefault="00F17B99" w:rsidP="00B45BF9"/>
    <w:p w14:paraId="6E00B7F7" w14:textId="5FFE75E0" w:rsidR="00B45BF9" w:rsidRPr="00B45BF9" w:rsidRDefault="00B45BF9" w:rsidP="00B45BF9">
      <w:r>
        <w:t xml:space="preserve">Timescales for your case may vary depending on factors such as barristers’ availability, the complexity of your case, the need for additional documents and the other side’s approach. However, as a guide, more straightforward cases tend to have a hearing date four to six months of a claim being made. </w:t>
      </w:r>
    </w:p>
    <w:p w14:paraId="64601E12" w14:textId="77777777" w:rsidR="00B45BF9" w:rsidRDefault="00B45BF9" w:rsidP="00B45BF9">
      <w:pPr>
        <w:jc w:val="both"/>
      </w:pPr>
    </w:p>
    <w:p w14:paraId="0CC4C6C6" w14:textId="03DE3E91" w:rsidR="006C16F5" w:rsidRDefault="00B45BF9">
      <w:r>
        <w:t xml:space="preserve"> </w:t>
      </w:r>
    </w:p>
    <w:p w14:paraId="7D523DCA" w14:textId="77777777" w:rsidR="00B45BF9" w:rsidRDefault="00B45BF9"/>
    <w:tbl>
      <w:tblPr>
        <w:tblStyle w:val="TableGrid"/>
        <w:tblpPr w:leftFromText="180" w:rightFromText="180" w:vertAnchor="page" w:horzAnchor="page" w:tblpX="1630" w:tblpY="5945"/>
        <w:tblW w:w="0" w:type="auto"/>
        <w:tblLook w:val="04A0" w:firstRow="1" w:lastRow="0" w:firstColumn="1" w:lastColumn="0" w:noHBand="0" w:noVBand="1"/>
      </w:tblPr>
      <w:tblGrid>
        <w:gridCol w:w="4505"/>
        <w:gridCol w:w="4505"/>
      </w:tblGrid>
      <w:tr w:rsidR="00B45BF9" w14:paraId="2AF1A8C1" w14:textId="77777777" w:rsidTr="00E11CA0">
        <w:tc>
          <w:tcPr>
            <w:tcW w:w="4505" w:type="dxa"/>
          </w:tcPr>
          <w:p w14:paraId="1A33A8D5" w14:textId="77777777" w:rsidR="00B45BF9" w:rsidRPr="00CF6A0C" w:rsidRDefault="00B45BF9" w:rsidP="00E11CA0">
            <w:pPr>
              <w:rPr>
                <w:b/>
              </w:rPr>
            </w:pPr>
            <w:r w:rsidRPr="00CF6A0C">
              <w:rPr>
                <w:b/>
              </w:rPr>
              <w:t xml:space="preserve">Stage of case </w:t>
            </w:r>
          </w:p>
        </w:tc>
        <w:tc>
          <w:tcPr>
            <w:tcW w:w="4505" w:type="dxa"/>
          </w:tcPr>
          <w:p w14:paraId="4AE0BE4F" w14:textId="104B3D5A" w:rsidR="00B45BF9" w:rsidRPr="00CF6A0C" w:rsidRDefault="004C1B93" w:rsidP="00E11CA0">
            <w:pPr>
              <w:rPr>
                <w:b/>
              </w:rPr>
            </w:pPr>
            <w:r>
              <w:rPr>
                <w:b/>
              </w:rPr>
              <w:t xml:space="preserve">Range of fees </w:t>
            </w:r>
          </w:p>
        </w:tc>
      </w:tr>
      <w:tr w:rsidR="00B45BF9" w14:paraId="1065F6FD" w14:textId="77777777" w:rsidTr="00E11CA0">
        <w:tc>
          <w:tcPr>
            <w:tcW w:w="4505" w:type="dxa"/>
          </w:tcPr>
          <w:p w14:paraId="13E3B59B" w14:textId="77777777" w:rsidR="00B45BF9" w:rsidRDefault="00B45BF9" w:rsidP="00E11CA0">
            <w:r>
              <w:t xml:space="preserve">Written advice on your claim </w:t>
            </w:r>
          </w:p>
        </w:tc>
        <w:tc>
          <w:tcPr>
            <w:tcW w:w="4505" w:type="dxa"/>
          </w:tcPr>
          <w:p w14:paraId="21BAA558" w14:textId="77777777" w:rsidR="00B45BF9" w:rsidRDefault="00B45BF9" w:rsidP="00E11CA0">
            <w:r>
              <w:t>125 – 250 per hour dependent on seniority of counsel and complexity of case</w:t>
            </w:r>
          </w:p>
        </w:tc>
      </w:tr>
      <w:tr w:rsidR="00B45BF9" w14:paraId="1885DF4E" w14:textId="77777777" w:rsidTr="00E11CA0">
        <w:tc>
          <w:tcPr>
            <w:tcW w:w="4505" w:type="dxa"/>
          </w:tcPr>
          <w:p w14:paraId="32C10F78" w14:textId="77777777" w:rsidR="00B45BF9" w:rsidRDefault="00B45BF9" w:rsidP="00E11CA0">
            <w:r>
              <w:t xml:space="preserve">Preparation of case, including meetings with you and assistance with drafting of any tribunal documents </w:t>
            </w:r>
          </w:p>
        </w:tc>
        <w:tc>
          <w:tcPr>
            <w:tcW w:w="4505" w:type="dxa"/>
          </w:tcPr>
          <w:p w14:paraId="337B33FA" w14:textId="77777777" w:rsidR="00B45BF9" w:rsidRDefault="00B45BF9" w:rsidP="00E11CA0">
            <w:r>
              <w:t>125 – 250 per hour dependent on seniority of counsel and complexity of case</w:t>
            </w:r>
          </w:p>
        </w:tc>
      </w:tr>
      <w:tr w:rsidR="00B45BF9" w14:paraId="5DF96E95" w14:textId="77777777" w:rsidTr="00E11CA0">
        <w:tc>
          <w:tcPr>
            <w:tcW w:w="4505" w:type="dxa"/>
          </w:tcPr>
          <w:p w14:paraId="62D472E0" w14:textId="77777777" w:rsidR="00B45BF9" w:rsidRDefault="00B45BF9" w:rsidP="00E11CA0">
            <w:r>
              <w:t xml:space="preserve">Preliminary hearing </w:t>
            </w:r>
          </w:p>
        </w:tc>
        <w:tc>
          <w:tcPr>
            <w:tcW w:w="4505" w:type="dxa"/>
          </w:tcPr>
          <w:p w14:paraId="0B47D66B" w14:textId="7881146E" w:rsidR="00B45BF9" w:rsidRDefault="00B45BF9" w:rsidP="00E11CA0">
            <w:r>
              <w:t>Dependent on seniority of counsel and complexity of case: £500-£1250</w:t>
            </w:r>
            <w:r w:rsidR="00A30FF0">
              <w:t xml:space="preserve"> (fixed)</w:t>
            </w:r>
          </w:p>
        </w:tc>
      </w:tr>
      <w:tr w:rsidR="00B45BF9" w14:paraId="112FF782" w14:textId="77777777" w:rsidTr="00E11CA0">
        <w:tc>
          <w:tcPr>
            <w:tcW w:w="4505" w:type="dxa"/>
          </w:tcPr>
          <w:p w14:paraId="45142E4F" w14:textId="77777777" w:rsidR="00B45BF9" w:rsidRDefault="00B45BF9" w:rsidP="00E11CA0">
            <w:r>
              <w:t>First day’s tribunal appearance</w:t>
            </w:r>
          </w:p>
        </w:tc>
        <w:tc>
          <w:tcPr>
            <w:tcW w:w="4505" w:type="dxa"/>
          </w:tcPr>
          <w:p w14:paraId="324160EB" w14:textId="45A87A65" w:rsidR="00B45BF9" w:rsidRDefault="00B45BF9" w:rsidP="00E11CA0">
            <w:r>
              <w:t>Dependent on seniority of counsel and complexity of case and length of hearing: £1250-£3000</w:t>
            </w:r>
            <w:r w:rsidR="00A30FF0">
              <w:t xml:space="preserve"> (fixed)</w:t>
            </w:r>
          </w:p>
        </w:tc>
      </w:tr>
      <w:tr w:rsidR="00B45BF9" w14:paraId="0D1B72C4" w14:textId="77777777" w:rsidTr="00E11CA0">
        <w:tc>
          <w:tcPr>
            <w:tcW w:w="4505" w:type="dxa"/>
          </w:tcPr>
          <w:p w14:paraId="7836EB6C" w14:textId="77777777" w:rsidR="00B45BF9" w:rsidRDefault="00B45BF9" w:rsidP="00E11CA0">
            <w:r>
              <w:t>Tribunal appearances per day, after the first day</w:t>
            </w:r>
          </w:p>
        </w:tc>
        <w:tc>
          <w:tcPr>
            <w:tcW w:w="4505" w:type="dxa"/>
          </w:tcPr>
          <w:p w14:paraId="6DF28D16" w14:textId="3206D6C6" w:rsidR="00B45BF9" w:rsidRDefault="00B45BF9" w:rsidP="00E11CA0">
            <w:r>
              <w:t>£750-£125</w:t>
            </w:r>
            <w:r w:rsidR="00A30FF0">
              <w:t>0 (fixed)</w:t>
            </w:r>
          </w:p>
        </w:tc>
      </w:tr>
      <w:tr w:rsidR="00B45BF9" w14:paraId="7AED3D95" w14:textId="77777777" w:rsidTr="00E11CA0">
        <w:tc>
          <w:tcPr>
            <w:tcW w:w="4505" w:type="dxa"/>
          </w:tcPr>
          <w:p w14:paraId="710E80B9" w14:textId="77777777" w:rsidR="00B45BF9" w:rsidRDefault="00B45BF9" w:rsidP="00E11CA0">
            <w:r>
              <w:t xml:space="preserve">Remedy hearing </w:t>
            </w:r>
          </w:p>
        </w:tc>
        <w:tc>
          <w:tcPr>
            <w:tcW w:w="4505" w:type="dxa"/>
          </w:tcPr>
          <w:p w14:paraId="546D29E6" w14:textId="6B6C51D3" w:rsidR="00B45BF9" w:rsidRDefault="00B45BF9" w:rsidP="00E11CA0">
            <w:r>
              <w:t>Dependent on seniority of counsel and complexity of case and length of hearing: £1250-£2500</w:t>
            </w:r>
            <w:r w:rsidR="00A30FF0">
              <w:t xml:space="preserve"> (fixed)</w:t>
            </w:r>
          </w:p>
        </w:tc>
      </w:tr>
    </w:tbl>
    <w:p w14:paraId="57195722" w14:textId="77777777" w:rsidR="00B45BF9" w:rsidRDefault="00B45BF9"/>
    <w:p w14:paraId="02308ACC" w14:textId="77777777" w:rsidR="00B45BF9" w:rsidRDefault="00B45BF9"/>
    <w:p w14:paraId="69F258D8" w14:textId="77777777" w:rsidR="00B45BF9" w:rsidRDefault="00B45BF9"/>
    <w:p w14:paraId="03D4575D" w14:textId="77777777" w:rsidR="00286539" w:rsidRDefault="00286539"/>
    <w:p w14:paraId="04283D71" w14:textId="77777777" w:rsidR="00286539" w:rsidRDefault="00286539"/>
    <w:p w14:paraId="16C9C370" w14:textId="77777777" w:rsidR="00286539" w:rsidRDefault="00286539"/>
    <w:p w14:paraId="555B59AE" w14:textId="77777777" w:rsidR="00286539" w:rsidRDefault="00286539"/>
    <w:p w14:paraId="2C8C58AE" w14:textId="77777777" w:rsidR="00286539" w:rsidRDefault="00286539"/>
    <w:p w14:paraId="1F32D757" w14:textId="77777777" w:rsidR="00286539" w:rsidRDefault="00286539"/>
    <w:p w14:paraId="7C7BED0F" w14:textId="77777777" w:rsidR="00286539" w:rsidRDefault="00286539"/>
    <w:p w14:paraId="39424B17" w14:textId="77777777" w:rsidR="00286539" w:rsidRDefault="00286539"/>
    <w:p w14:paraId="3F4787E6" w14:textId="77777777" w:rsidR="00286539" w:rsidRDefault="00286539"/>
    <w:p w14:paraId="36355487" w14:textId="77777777" w:rsidR="00286539" w:rsidRDefault="00286539"/>
    <w:p w14:paraId="36F88DF1" w14:textId="77777777" w:rsidR="00286539" w:rsidRDefault="00286539"/>
    <w:p w14:paraId="786A3AA7" w14:textId="77777777" w:rsidR="00286539" w:rsidRDefault="00286539"/>
    <w:p w14:paraId="1E590C49" w14:textId="77777777" w:rsidR="00286539" w:rsidRDefault="00286539"/>
    <w:p w14:paraId="17A538E0" w14:textId="09A187CE" w:rsidR="00286539" w:rsidRDefault="00286539">
      <w:r>
        <w:rPr>
          <w:b/>
        </w:rPr>
        <w:t>Divorce</w:t>
      </w:r>
    </w:p>
    <w:p w14:paraId="14E3917A" w14:textId="77777777" w:rsidR="00286539" w:rsidRDefault="00286539"/>
    <w:p w14:paraId="757E5FB5" w14:textId="1F5E30D2" w:rsidR="004C1B93" w:rsidRDefault="004C1B93" w:rsidP="002F5723">
      <w:pPr>
        <w:jc w:val="both"/>
      </w:pPr>
      <w:r>
        <w:t xml:space="preserve">Our barristers can advise you if you and your former partner cannot agree on financial matters during, or after, a divorce. For example, you may not be able to agree on how assets should be divided, whether to sell your home or other assets, maintenance payments or pension sharing. If you cannot agree, you can apply to court for a financial order. You may need to attend a number of court hearings – our barristers can represent you in these hearings. </w:t>
      </w:r>
    </w:p>
    <w:p w14:paraId="0C2A8F7A" w14:textId="77777777" w:rsidR="004C1B93" w:rsidRDefault="004C1B93" w:rsidP="002F5723">
      <w:pPr>
        <w:jc w:val="both"/>
      </w:pPr>
    </w:p>
    <w:p w14:paraId="38839E0D" w14:textId="02D86765" w:rsidR="00286539" w:rsidRDefault="002F5723" w:rsidP="002F5723">
      <w:pPr>
        <w:jc w:val="both"/>
      </w:pPr>
      <w:r>
        <w:t>Timescales for your case may vary depending on factors such as barristers</w:t>
      </w:r>
      <w:r w:rsidR="000F772C">
        <w:t>’</w:t>
      </w:r>
      <w:r>
        <w:t xml:space="preserve"> availability, the value and complexity of your assets, whether you have children, how much you have already agreed with your former partner, and their approach. Written advice on your financial dispute will be available </w:t>
      </w:r>
      <w:r w:rsidR="000F772C">
        <w:t>within 4 weeks where possible. A</w:t>
      </w:r>
      <w:r>
        <w:t xml:space="preserve">s a guide, court hearings for a financial order tend to take six to twelve months. This does not include possible appeals. </w:t>
      </w:r>
    </w:p>
    <w:p w14:paraId="2C5326CD" w14:textId="77777777" w:rsidR="00286539" w:rsidRDefault="00286539"/>
    <w:p w14:paraId="0D04444B" w14:textId="77777777" w:rsidR="00286539" w:rsidRDefault="00286539"/>
    <w:p w14:paraId="77BC9F19" w14:textId="77777777" w:rsidR="00286539" w:rsidRDefault="00286539"/>
    <w:tbl>
      <w:tblPr>
        <w:tblStyle w:val="TableGrid"/>
        <w:tblpPr w:leftFromText="180" w:rightFromText="180" w:vertAnchor="page" w:horzAnchor="page" w:tblpX="1630" w:tblpY="6125"/>
        <w:tblW w:w="0" w:type="auto"/>
        <w:tblLook w:val="04A0" w:firstRow="1" w:lastRow="0" w:firstColumn="1" w:lastColumn="0" w:noHBand="0" w:noVBand="1"/>
      </w:tblPr>
      <w:tblGrid>
        <w:gridCol w:w="4505"/>
        <w:gridCol w:w="4505"/>
      </w:tblGrid>
      <w:tr w:rsidR="004C1B93" w14:paraId="2B10AAB5" w14:textId="77777777" w:rsidTr="004C1B93">
        <w:tc>
          <w:tcPr>
            <w:tcW w:w="4505" w:type="dxa"/>
          </w:tcPr>
          <w:p w14:paraId="2A376957" w14:textId="77777777" w:rsidR="004C1B93" w:rsidRPr="00CF6A0C" w:rsidRDefault="004C1B93" w:rsidP="004C1B93">
            <w:pPr>
              <w:rPr>
                <w:b/>
              </w:rPr>
            </w:pPr>
            <w:r w:rsidRPr="00CF6A0C">
              <w:rPr>
                <w:b/>
              </w:rPr>
              <w:t>Stage of case</w:t>
            </w:r>
          </w:p>
        </w:tc>
        <w:tc>
          <w:tcPr>
            <w:tcW w:w="4505" w:type="dxa"/>
          </w:tcPr>
          <w:p w14:paraId="2AD0E5E7" w14:textId="77777777" w:rsidR="004C1B93" w:rsidRPr="00CF6A0C" w:rsidRDefault="004C1B93" w:rsidP="004C1B93">
            <w:pPr>
              <w:rPr>
                <w:b/>
              </w:rPr>
            </w:pPr>
            <w:r w:rsidRPr="00CF6A0C">
              <w:rPr>
                <w:b/>
              </w:rPr>
              <w:t>Range of fixed fees or hourly rate (estimates)</w:t>
            </w:r>
          </w:p>
        </w:tc>
      </w:tr>
      <w:tr w:rsidR="004C1B93" w14:paraId="36FE3CA9" w14:textId="77777777" w:rsidTr="004C1B93">
        <w:tc>
          <w:tcPr>
            <w:tcW w:w="4505" w:type="dxa"/>
          </w:tcPr>
          <w:p w14:paraId="3971A8C9" w14:textId="77777777" w:rsidR="004C1B93" w:rsidRDefault="004C1B93" w:rsidP="004C1B93">
            <w:r>
              <w:t xml:space="preserve">Written advice on your financial dispute </w:t>
            </w:r>
          </w:p>
        </w:tc>
        <w:tc>
          <w:tcPr>
            <w:tcW w:w="4505" w:type="dxa"/>
          </w:tcPr>
          <w:p w14:paraId="5865085A" w14:textId="77777777" w:rsidR="004C1B93" w:rsidRDefault="004C1B93" w:rsidP="004C1B93">
            <w:r>
              <w:t>dependent on seniority of counsel and complexity of case £125-£200 (per hour)</w:t>
            </w:r>
          </w:p>
        </w:tc>
      </w:tr>
      <w:tr w:rsidR="004C1B93" w14:paraId="2E76A735" w14:textId="77777777" w:rsidTr="004C1B93">
        <w:tc>
          <w:tcPr>
            <w:tcW w:w="4505" w:type="dxa"/>
          </w:tcPr>
          <w:p w14:paraId="526A02AC" w14:textId="77777777" w:rsidR="004C1B93" w:rsidRDefault="004C1B93" w:rsidP="004C1B93">
            <w:r>
              <w:t xml:space="preserve">Preparation of case, including meetings with you and assistance with drafting of any court documents </w:t>
            </w:r>
          </w:p>
        </w:tc>
        <w:tc>
          <w:tcPr>
            <w:tcW w:w="4505" w:type="dxa"/>
          </w:tcPr>
          <w:p w14:paraId="47F5742C" w14:textId="77777777" w:rsidR="004C1B93" w:rsidRDefault="004C1B93" w:rsidP="004C1B93">
            <w:r>
              <w:t>dependent on seniority of counsel and complexity of case £125-£200 (per hour)</w:t>
            </w:r>
          </w:p>
        </w:tc>
      </w:tr>
      <w:tr w:rsidR="004C1B93" w14:paraId="419CAFC3" w14:textId="77777777" w:rsidTr="004C1B93">
        <w:tc>
          <w:tcPr>
            <w:tcW w:w="4505" w:type="dxa"/>
          </w:tcPr>
          <w:p w14:paraId="18F97353" w14:textId="77777777" w:rsidR="004C1B93" w:rsidRDefault="004C1B93" w:rsidP="004C1B93">
            <w:r>
              <w:t>First appointment (first court hearing exchanging financial information)</w:t>
            </w:r>
          </w:p>
        </w:tc>
        <w:tc>
          <w:tcPr>
            <w:tcW w:w="4505" w:type="dxa"/>
          </w:tcPr>
          <w:p w14:paraId="34C9ED2D" w14:textId="77777777" w:rsidR="004C1B93" w:rsidRDefault="004C1B93" w:rsidP="004C1B93">
            <w:r>
              <w:t>£300 (fixed)</w:t>
            </w:r>
          </w:p>
        </w:tc>
      </w:tr>
      <w:tr w:rsidR="004C1B93" w14:paraId="14903DB0" w14:textId="77777777" w:rsidTr="004C1B93">
        <w:tc>
          <w:tcPr>
            <w:tcW w:w="4505" w:type="dxa"/>
          </w:tcPr>
          <w:p w14:paraId="330FB291" w14:textId="77777777" w:rsidR="004C1B93" w:rsidRDefault="004C1B93" w:rsidP="004C1B93">
            <w:r>
              <w:t>Financial dispute resolution appointment (second court hearing to reach a financial settlement)</w:t>
            </w:r>
          </w:p>
        </w:tc>
        <w:tc>
          <w:tcPr>
            <w:tcW w:w="4505" w:type="dxa"/>
          </w:tcPr>
          <w:p w14:paraId="7C423FA3" w14:textId="77777777" w:rsidR="004C1B93" w:rsidRDefault="004C1B93" w:rsidP="004C1B93">
            <w:r>
              <w:t xml:space="preserve">£500 (fixed) </w:t>
            </w:r>
          </w:p>
        </w:tc>
      </w:tr>
      <w:tr w:rsidR="004C1B93" w14:paraId="7DC37CE3" w14:textId="77777777" w:rsidTr="004C1B93">
        <w:tc>
          <w:tcPr>
            <w:tcW w:w="4505" w:type="dxa"/>
          </w:tcPr>
          <w:p w14:paraId="7C9B4AF2" w14:textId="77777777" w:rsidR="004C1B93" w:rsidRDefault="004C1B93" w:rsidP="004C1B93">
            <w:r>
              <w:t>First day of final hearing (if no settlement was reached in the financial dispute resolution appointment)</w:t>
            </w:r>
          </w:p>
        </w:tc>
        <w:tc>
          <w:tcPr>
            <w:tcW w:w="4505" w:type="dxa"/>
          </w:tcPr>
          <w:p w14:paraId="6C972717" w14:textId="77777777" w:rsidR="004C1B93" w:rsidRDefault="004C1B93" w:rsidP="004C1B93">
            <w:r>
              <w:t>£1500 (fixed)</w:t>
            </w:r>
          </w:p>
        </w:tc>
      </w:tr>
      <w:tr w:rsidR="004C1B93" w14:paraId="7F44B8BF" w14:textId="77777777" w:rsidTr="004C1B93">
        <w:trPr>
          <w:trHeight w:val="557"/>
        </w:trPr>
        <w:tc>
          <w:tcPr>
            <w:tcW w:w="4505" w:type="dxa"/>
          </w:tcPr>
          <w:p w14:paraId="4F9B0115" w14:textId="77777777" w:rsidR="004C1B93" w:rsidRDefault="004C1B93" w:rsidP="004C1B93">
            <w:r>
              <w:t>Court appearances per day, after the first day of the final hearing</w:t>
            </w:r>
          </w:p>
        </w:tc>
        <w:tc>
          <w:tcPr>
            <w:tcW w:w="4505" w:type="dxa"/>
          </w:tcPr>
          <w:p w14:paraId="08855CC5" w14:textId="77777777" w:rsidR="004C1B93" w:rsidRDefault="004C1B93" w:rsidP="004C1B93">
            <w:r>
              <w:t xml:space="preserve">£600 (fixed) </w:t>
            </w:r>
          </w:p>
        </w:tc>
      </w:tr>
    </w:tbl>
    <w:p w14:paraId="1A308895" w14:textId="77777777" w:rsidR="00286539" w:rsidRDefault="00286539"/>
    <w:p w14:paraId="52F47167" w14:textId="77777777" w:rsidR="00286539" w:rsidRDefault="00286539"/>
    <w:p w14:paraId="06AF5BE1" w14:textId="77777777" w:rsidR="00286539" w:rsidRDefault="00286539"/>
    <w:p w14:paraId="106489F4" w14:textId="77777777" w:rsidR="00286539" w:rsidRDefault="00286539"/>
    <w:p w14:paraId="11475613" w14:textId="77777777" w:rsidR="00B45BF9" w:rsidRDefault="00B45BF9"/>
    <w:p w14:paraId="78BDD730" w14:textId="77777777" w:rsidR="00B45BF9" w:rsidRDefault="00B45BF9"/>
    <w:p w14:paraId="36ADB959" w14:textId="77777777" w:rsidR="00794270" w:rsidRDefault="00794270"/>
    <w:p w14:paraId="41AC610D" w14:textId="77777777" w:rsidR="00794270" w:rsidRDefault="00794270"/>
    <w:p w14:paraId="0D1401C6" w14:textId="77777777" w:rsidR="00794270" w:rsidRDefault="00794270"/>
    <w:p w14:paraId="5394B86F" w14:textId="77777777" w:rsidR="00794270" w:rsidRDefault="00794270"/>
    <w:p w14:paraId="0B745A50" w14:textId="77777777" w:rsidR="00794270" w:rsidRDefault="00794270"/>
    <w:p w14:paraId="09B95654" w14:textId="77777777" w:rsidR="00794270" w:rsidRDefault="00794270"/>
    <w:p w14:paraId="0A7066A9" w14:textId="77777777" w:rsidR="004C1B93" w:rsidRDefault="004C1B93"/>
    <w:p w14:paraId="7A32EACF" w14:textId="0E66EEC1" w:rsidR="00794270" w:rsidRDefault="00794270">
      <w:r>
        <w:rPr>
          <w:b/>
        </w:rPr>
        <w:t>Immigration</w:t>
      </w:r>
    </w:p>
    <w:p w14:paraId="0D0525E2" w14:textId="77777777" w:rsidR="005720AF" w:rsidRDefault="005720AF"/>
    <w:p w14:paraId="5B49564F" w14:textId="6C709A02" w:rsidR="002A75F0" w:rsidRDefault="002A75F0" w:rsidP="005720AF">
      <w:pPr>
        <w:jc w:val="both"/>
      </w:pPr>
      <w:r>
        <w:t>If you wish to appeal against a Home Office visa or immigration decision, our barristers can advise and represent you. You can ask us just to submit an appeal form, or ask for a hearing at the First-tier tribunal (immigration and asylum chamber) – our barrist</w:t>
      </w:r>
      <w:r w:rsidR="00C54533">
        <w:t>ers can advise you about this. T</w:t>
      </w:r>
      <w:r>
        <w:t>he firs</w:t>
      </w:r>
      <w:r w:rsidR="00C54533">
        <w:t>t</w:t>
      </w:r>
      <w:r>
        <w:t xml:space="preserve">-tier tribunal can also itself decide to hold a hearing. </w:t>
      </w:r>
    </w:p>
    <w:p w14:paraId="6CFC22B2" w14:textId="77777777" w:rsidR="002A75F0" w:rsidRDefault="002A75F0" w:rsidP="005720AF">
      <w:pPr>
        <w:jc w:val="both"/>
      </w:pPr>
    </w:p>
    <w:p w14:paraId="6C9B7928" w14:textId="3628F4FD" w:rsidR="002A75F0" w:rsidRDefault="002A75F0" w:rsidP="005720AF">
      <w:pPr>
        <w:jc w:val="both"/>
      </w:pPr>
      <w:r>
        <w:t xml:space="preserve">Please note that barristers are not allowed to do legal aid work on a public access basis. To help you make an informed decision about whether to apply for legal aid or proceed with Public Access, you can use the legal aid eligibility </w:t>
      </w:r>
      <w:r w:rsidR="00C46C31">
        <w:t>calculator</w:t>
      </w:r>
      <w:r>
        <w:t xml:space="preserve"> on the gov.uk website: </w:t>
      </w:r>
      <w:hyperlink r:id="rId4" w:history="1">
        <w:r w:rsidR="006822E8" w:rsidRPr="00417FA8">
          <w:rPr>
            <w:rStyle w:val="Hyperlink"/>
          </w:rPr>
          <w:t>https://www.gov.uk/check-legal-aid</w:t>
        </w:r>
      </w:hyperlink>
      <w:r>
        <w:t xml:space="preserve"> </w:t>
      </w:r>
    </w:p>
    <w:p w14:paraId="27810611" w14:textId="77777777" w:rsidR="002A75F0" w:rsidRDefault="002A75F0" w:rsidP="005720AF">
      <w:pPr>
        <w:jc w:val="both"/>
      </w:pPr>
    </w:p>
    <w:p w14:paraId="198B044E" w14:textId="2B13DC74" w:rsidR="005720AF" w:rsidRDefault="005720AF" w:rsidP="005720AF">
      <w:pPr>
        <w:jc w:val="both"/>
      </w:pPr>
      <w:r>
        <w:t>Timescales for our services may vary depending on factors such as barristers</w:t>
      </w:r>
      <w:r w:rsidR="00C54533">
        <w:t>’</w:t>
      </w:r>
      <w:r>
        <w:t xml:space="preserve"> availability, the complexity of your case and the need for additional documents. As you must appeal a decision within 14 days (from within the UK) or 28 days (from outside the UK), please contact the clerks as soon as possible. you may also need advice and/or representation at short notice. If so, please contact the clerks: our barristers will aim to advise you and/or represent you at a hearing where possible.  </w:t>
      </w:r>
    </w:p>
    <w:p w14:paraId="686DAAB5" w14:textId="77777777" w:rsidR="00804979" w:rsidRDefault="00804979" w:rsidP="005720AF">
      <w:pPr>
        <w:jc w:val="both"/>
      </w:pPr>
    </w:p>
    <w:p w14:paraId="523ACC4D" w14:textId="77777777" w:rsidR="00804979" w:rsidRDefault="00804979" w:rsidP="005720AF">
      <w:pPr>
        <w:jc w:val="both"/>
      </w:pPr>
    </w:p>
    <w:tbl>
      <w:tblPr>
        <w:tblStyle w:val="TableGrid"/>
        <w:tblpPr w:leftFromText="180" w:rightFromText="180" w:vertAnchor="text" w:horzAnchor="page" w:tblpX="1450" w:tblpY="40"/>
        <w:tblW w:w="0" w:type="auto"/>
        <w:tblLook w:val="04A0" w:firstRow="1" w:lastRow="0" w:firstColumn="1" w:lastColumn="0" w:noHBand="0" w:noVBand="1"/>
      </w:tblPr>
      <w:tblGrid>
        <w:gridCol w:w="4505"/>
        <w:gridCol w:w="4505"/>
      </w:tblGrid>
      <w:tr w:rsidR="00804979" w14:paraId="6F17EEA2" w14:textId="77777777" w:rsidTr="00804979">
        <w:tc>
          <w:tcPr>
            <w:tcW w:w="4505" w:type="dxa"/>
          </w:tcPr>
          <w:p w14:paraId="471CE07D" w14:textId="77777777" w:rsidR="00804979" w:rsidRPr="00CF6A0C" w:rsidRDefault="00804979" w:rsidP="00804979">
            <w:pPr>
              <w:rPr>
                <w:b/>
              </w:rPr>
            </w:pPr>
            <w:r w:rsidRPr="00CF6A0C">
              <w:rPr>
                <w:b/>
              </w:rPr>
              <w:t>Stage of case</w:t>
            </w:r>
          </w:p>
        </w:tc>
        <w:tc>
          <w:tcPr>
            <w:tcW w:w="4505" w:type="dxa"/>
          </w:tcPr>
          <w:p w14:paraId="39DD050F" w14:textId="77777777" w:rsidR="00804979" w:rsidRPr="00CF6A0C" w:rsidRDefault="00804979" w:rsidP="00804979">
            <w:pPr>
              <w:rPr>
                <w:b/>
              </w:rPr>
            </w:pPr>
            <w:r w:rsidRPr="00CF6A0C">
              <w:rPr>
                <w:b/>
              </w:rPr>
              <w:t>Range of fixed fees or hourly rate (estimates)</w:t>
            </w:r>
          </w:p>
        </w:tc>
      </w:tr>
      <w:tr w:rsidR="00804979" w14:paraId="62CB81B8" w14:textId="77777777" w:rsidTr="00804979">
        <w:tc>
          <w:tcPr>
            <w:tcW w:w="4505" w:type="dxa"/>
          </w:tcPr>
          <w:p w14:paraId="042AA30F" w14:textId="77777777" w:rsidR="00804979" w:rsidRPr="00804979" w:rsidRDefault="00804979" w:rsidP="00804979">
            <w:r w:rsidRPr="00804979">
              <w:t>Written advice on your appeal</w:t>
            </w:r>
          </w:p>
          <w:p w14:paraId="02F6CACF" w14:textId="77777777" w:rsidR="00804979" w:rsidRPr="00804979" w:rsidRDefault="00804979" w:rsidP="00804979"/>
        </w:tc>
        <w:tc>
          <w:tcPr>
            <w:tcW w:w="4505" w:type="dxa"/>
          </w:tcPr>
          <w:p w14:paraId="50CF26AA" w14:textId="12FD3136" w:rsidR="00804979" w:rsidRPr="00804979" w:rsidRDefault="00804979" w:rsidP="00804979">
            <w:r w:rsidRPr="00804979">
              <w:t xml:space="preserve">£125 to £200 </w:t>
            </w:r>
            <w:r w:rsidR="00705F02">
              <w:t xml:space="preserve">per hour </w:t>
            </w:r>
            <w:r w:rsidRPr="00804979">
              <w:t>depending on the nature and complexity of the case;</w:t>
            </w:r>
          </w:p>
          <w:p w14:paraId="360B1BD5" w14:textId="77777777" w:rsidR="00804979" w:rsidRPr="00804979" w:rsidRDefault="00804979" w:rsidP="00804979"/>
          <w:p w14:paraId="63377D37" w14:textId="77777777" w:rsidR="00804979" w:rsidRPr="00804979" w:rsidRDefault="00804979" w:rsidP="00804979">
            <w:r w:rsidRPr="00804979">
              <w:t>Often a fixed fee can be charged for the initial conference and advice at £500 + VAT</w:t>
            </w:r>
          </w:p>
        </w:tc>
      </w:tr>
      <w:tr w:rsidR="00804979" w14:paraId="6D749222" w14:textId="77777777" w:rsidTr="00804979">
        <w:tc>
          <w:tcPr>
            <w:tcW w:w="4505" w:type="dxa"/>
          </w:tcPr>
          <w:p w14:paraId="343C4869" w14:textId="77777777" w:rsidR="00804979" w:rsidRPr="00804979" w:rsidRDefault="00804979" w:rsidP="00804979">
            <w:r w:rsidRPr="00804979">
              <w:t>Preparation of appeal/applications, including meetings with you and assistance with completion of forms and drafting of written arguments</w:t>
            </w:r>
          </w:p>
        </w:tc>
        <w:tc>
          <w:tcPr>
            <w:tcW w:w="4505" w:type="dxa"/>
          </w:tcPr>
          <w:p w14:paraId="07B2B273" w14:textId="3AE8A933" w:rsidR="00804979" w:rsidRPr="00804979" w:rsidRDefault="00E03C8A" w:rsidP="00804979">
            <w:r>
              <w:t>£</w:t>
            </w:r>
            <w:bookmarkStart w:id="0" w:name="_GoBack"/>
            <w:bookmarkEnd w:id="0"/>
            <w:r w:rsidR="00804979" w:rsidRPr="00804979">
              <w:t xml:space="preserve">125 to £200 </w:t>
            </w:r>
            <w:r w:rsidR="00705F02">
              <w:t xml:space="preserve">per hour </w:t>
            </w:r>
            <w:r w:rsidR="00804979" w:rsidRPr="00804979">
              <w:t>depending on the nature and complexity of the case</w:t>
            </w:r>
          </w:p>
        </w:tc>
      </w:tr>
      <w:tr w:rsidR="00804979" w14:paraId="34731E7B" w14:textId="77777777" w:rsidTr="00804979">
        <w:tc>
          <w:tcPr>
            <w:tcW w:w="4505" w:type="dxa"/>
          </w:tcPr>
          <w:p w14:paraId="2C171093" w14:textId="77777777" w:rsidR="00804979" w:rsidRPr="00804979" w:rsidRDefault="00804979" w:rsidP="00804979">
            <w:r w:rsidRPr="00804979">
              <w:t xml:space="preserve">Preliminary hearing (in some cases) </w:t>
            </w:r>
          </w:p>
        </w:tc>
        <w:tc>
          <w:tcPr>
            <w:tcW w:w="4505" w:type="dxa"/>
          </w:tcPr>
          <w:p w14:paraId="42038110" w14:textId="77777777" w:rsidR="00804979" w:rsidRDefault="00804979" w:rsidP="00705F02">
            <w:r w:rsidRPr="00804979">
              <w:t xml:space="preserve"> £175 - £200 </w:t>
            </w:r>
            <w:r w:rsidR="00705F02">
              <w:t>(fixed)</w:t>
            </w:r>
          </w:p>
          <w:p w14:paraId="0BE39260" w14:textId="717C20CE" w:rsidR="00705F02" w:rsidRPr="00804979" w:rsidRDefault="00705F02" w:rsidP="00705F02"/>
        </w:tc>
      </w:tr>
      <w:tr w:rsidR="00804979" w14:paraId="5D6D584A" w14:textId="77777777" w:rsidTr="00804979">
        <w:tc>
          <w:tcPr>
            <w:tcW w:w="4505" w:type="dxa"/>
          </w:tcPr>
          <w:p w14:paraId="3F65119A" w14:textId="1B7B10F7" w:rsidR="00804979" w:rsidRPr="00804979" w:rsidRDefault="00804979" w:rsidP="00804979">
            <w:r w:rsidRPr="00804979">
              <w:t xml:space="preserve">First day’s tribunal appearance </w:t>
            </w:r>
          </w:p>
        </w:tc>
        <w:tc>
          <w:tcPr>
            <w:tcW w:w="4505" w:type="dxa"/>
          </w:tcPr>
          <w:p w14:paraId="23610E46" w14:textId="0924C64B" w:rsidR="00804979" w:rsidRPr="00804979" w:rsidRDefault="00E14BFC" w:rsidP="00804979">
            <w:r>
              <w:t>£300-750 (fixed) depending on the nature of the case. A higher fee may attract when the issues are particularly complex</w:t>
            </w:r>
          </w:p>
        </w:tc>
      </w:tr>
      <w:tr w:rsidR="00804979" w14:paraId="57158D2C" w14:textId="77777777" w:rsidTr="00804979">
        <w:tc>
          <w:tcPr>
            <w:tcW w:w="4505" w:type="dxa"/>
          </w:tcPr>
          <w:p w14:paraId="46E0E5F3" w14:textId="77777777" w:rsidR="00804979" w:rsidRPr="00804979" w:rsidRDefault="00804979" w:rsidP="00804979">
            <w:r w:rsidRPr="00804979">
              <w:t>Tribunal appearances per day, after the first day</w:t>
            </w:r>
          </w:p>
        </w:tc>
        <w:tc>
          <w:tcPr>
            <w:tcW w:w="4505" w:type="dxa"/>
          </w:tcPr>
          <w:p w14:paraId="3CE277AA" w14:textId="7D950882" w:rsidR="00804979" w:rsidRPr="00804979" w:rsidRDefault="0092228F" w:rsidP="00804979">
            <w:r>
              <w:t>£</w:t>
            </w:r>
            <w:r w:rsidR="00E14BFC">
              <w:t xml:space="preserve">300-750 (fixed) </w:t>
            </w:r>
            <w:r w:rsidR="00E14BFC">
              <w:t>depending on the nature of the case. A higher fee may attract when the issues are particularly complex</w:t>
            </w:r>
          </w:p>
        </w:tc>
      </w:tr>
    </w:tbl>
    <w:p w14:paraId="34BC8B0D" w14:textId="77777777" w:rsidR="00804979" w:rsidRDefault="00804979" w:rsidP="005720AF">
      <w:pPr>
        <w:jc w:val="both"/>
      </w:pPr>
    </w:p>
    <w:p w14:paraId="402F4CD6" w14:textId="77777777" w:rsidR="00804979" w:rsidRDefault="00804979" w:rsidP="005720AF">
      <w:pPr>
        <w:jc w:val="both"/>
      </w:pPr>
    </w:p>
    <w:p w14:paraId="71A382C8" w14:textId="77777777" w:rsidR="00804979" w:rsidRDefault="00804979" w:rsidP="005720AF">
      <w:pPr>
        <w:jc w:val="both"/>
      </w:pPr>
    </w:p>
    <w:p w14:paraId="28DD3914" w14:textId="77777777" w:rsidR="00804979" w:rsidRPr="005720AF" w:rsidRDefault="00804979" w:rsidP="005720AF">
      <w:pPr>
        <w:jc w:val="both"/>
      </w:pPr>
    </w:p>
    <w:sectPr w:rsidR="00804979" w:rsidRPr="005720AF" w:rsidSect="00F8147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A2"/>
    <w:rsid w:val="000F772C"/>
    <w:rsid w:val="001D73AA"/>
    <w:rsid w:val="00205F14"/>
    <w:rsid w:val="00215A45"/>
    <w:rsid w:val="00286539"/>
    <w:rsid w:val="002A75F0"/>
    <w:rsid w:val="002F5723"/>
    <w:rsid w:val="00403F56"/>
    <w:rsid w:val="004C1B93"/>
    <w:rsid w:val="005720AF"/>
    <w:rsid w:val="006822E8"/>
    <w:rsid w:val="0069705F"/>
    <w:rsid w:val="006C16F5"/>
    <w:rsid w:val="00705F02"/>
    <w:rsid w:val="00794270"/>
    <w:rsid w:val="00804979"/>
    <w:rsid w:val="0092228F"/>
    <w:rsid w:val="00A30FF0"/>
    <w:rsid w:val="00B45BF9"/>
    <w:rsid w:val="00B815A2"/>
    <w:rsid w:val="00B86655"/>
    <w:rsid w:val="00C1357C"/>
    <w:rsid w:val="00C46C31"/>
    <w:rsid w:val="00C54533"/>
    <w:rsid w:val="00D20186"/>
    <w:rsid w:val="00DA404A"/>
    <w:rsid w:val="00E03C8A"/>
    <w:rsid w:val="00E11CA0"/>
    <w:rsid w:val="00E14BFC"/>
    <w:rsid w:val="00F17B99"/>
    <w:rsid w:val="00F8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701C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5BF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7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gov.uk/check-legal-aid"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972</Words>
  <Characters>5545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dcterms:created xsi:type="dcterms:W3CDTF">2020-03-15T09:09:00Z</dcterms:created>
  <dcterms:modified xsi:type="dcterms:W3CDTF">2020-03-16T15:41:00Z</dcterms:modified>
</cp:coreProperties>
</file>